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2" w:rsidRDefault="005C1D12" w:rsidP="005C1D12">
      <w:pPr>
        <w:pStyle w:val="yiv1483758350msonormal"/>
        <w:rPr>
          <w:rFonts w:ascii="Calibri" w:hAnsi="Calibri"/>
          <w:color w:val="000000"/>
          <w:sz w:val="22"/>
          <w:szCs w:val="22"/>
          <w:lang w:val="el-GR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l-GR"/>
        </w:rPr>
        <w:t>ΠΑΝΕΛΛΗΝΙΟ ΣΩΜΑΤΕΙΟ ΕΡΓΑΖΟΜΕΝΩΝ</w:t>
      </w:r>
      <w:r>
        <w:rPr>
          <w:rStyle w:val="yiv1483758350apple-converted-space"/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VODAFONE</w:t>
      </w:r>
      <w:r>
        <w:rPr>
          <w:rFonts w:ascii="Calibri" w:hAnsi="Calibri"/>
          <w:b/>
          <w:bCs/>
          <w:color w:val="000000"/>
          <w:sz w:val="22"/>
          <w:szCs w:val="22"/>
          <w:lang w:val="el-GR"/>
        </w:rPr>
        <w:t>-ΠΑΝΑΦΟΝ</w:t>
      </w:r>
      <w:r>
        <w:rPr>
          <w:rFonts w:ascii="Calibri" w:hAnsi="Calibri"/>
          <w:b/>
          <w:bCs/>
          <w:color w:val="000000"/>
          <w:sz w:val="22"/>
          <w:szCs w:val="22"/>
          <w:lang w:val="el-GR"/>
        </w:rPr>
        <w:br/>
      </w:r>
      <w:r>
        <w:rPr>
          <w:rFonts w:ascii="Calibri" w:hAnsi="Calibri"/>
          <w:color w:val="000000"/>
          <w:sz w:val="22"/>
          <w:szCs w:val="22"/>
          <w:lang w:val="el-GR"/>
        </w:rPr>
        <w:t>(Αρ. Απόφασης Πρωτοδικείου: 5215/2008)</w:t>
      </w:r>
    </w:p>
    <w:p w:rsidR="005C1D12" w:rsidRDefault="005C1D12" w:rsidP="005C1D12">
      <w:pPr>
        <w:pStyle w:val="yiv1483758350msonormal"/>
        <w:rPr>
          <w:rFonts w:ascii="Calibri" w:hAnsi="Calibri"/>
          <w:color w:val="000000"/>
          <w:sz w:val="22"/>
          <w:szCs w:val="22"/>
          <w:lang w:val="el-GR"/>
        </w:rPr>
      </w:pPr>
      <w:r>
        <w:rPr>
          <w:rFonts w:ascii="Calibri" w:hAnsi="Calibri"/>
          <w:color w:val="000000"/>
          <w:sz w:val="22"/>
          <w:szCs w:val="22"/>
          <w:lang w:val="el-GR"/>
        </w:rPr>
        <w:t>Αρ. Πρωτοκόλλου: 31</w:t>
      </w:r>
      <w:r>
        <w:rPr>
          <w:rStyle w:val="yiv1483758350apple-converted-space"/>
          <w:rFonts w:ascii="Calibri" w:hAnsi="Calibri"/>
          <w:color w:val="000000"/>
          <w:sz w:val="22"/>
          <w:szCs w:val="22"/>
          <w:lang w:val="el-GR"/>
        </w:rPr>
        <w:t>/2017</w:t>
      </w:r>
    </w:p>
    <w:p w:rsidR="005C1D12" w:rsidRDefault="005C1D12" w:rsidP="005C1D12">
      <w:pPr>
        <w:pStyle w:val="yiv1483758350msonormal"/>
        <w:jc w:val="right"/>
        <w:rPr>
          <w:rFonts w:ascii="Calibri" w:hAnsi="Calibri"/>
          <w:color w:val="000000"/>
          <w:sz w:val="22"/>
          <w:szCs w:val="22"/>
          <w:lang w:val="el-GR"/>
        </w:rPr>
      </w:pPr>
      <w:r>
        <w:rPr>
          <w:rFonts w:ascii="Calibri" w:hAnsi="Calibri"/>
          <w:color w:val="000000"/>
          <w:sz w:val="22"/>
          <w:szCs w:val="22"/>
          <w:lang w:val="el-GR"/>
        </w:rPr>
        <w:t>Αθήνα, 9</w:t>
      </w:r>
      <w:r>
        <w:rPr>
          <w:rStyle w:val="yiv1483758350apple-converted-space"/>
          <w:rFonts w:ascii="Calibri" w:hAnsi="Calibri"/>
          <w:color w:val="000000"/>
          <w:sz w:val="22"/>
          <w:szCs w:val="22"/>
          <w:lang w:val="el-GR"/>
        </w:rPr>
        <w:t xml:space="preserve"> Ιουνίου 2017</w:t>
      </w:r>
    </w:p>
    <w:p w:rsidR="005C1D12" w:rsidRDefault="005C1D12" w:rsidP="005C1D12">
      <w:pPr>
        <w:pStyle w:val="yiv7045636042msonormal"/>
        <w:jc w:val="center"/>
        <w:rPr>
          <w:rFonts w:ascii="Calibri" w:hAnsi="Calibri"/>
          <w:color w:val="000000"/>
          <w:sz w:val="22"/>
          <w:szCs w:val="22"/>
          <w:lang w:val="el-GR"/>
        </w:rPr>
      </w:pPr>
    </w:p>
    <w:p w:rsidR="005C1D12" w:rsidRDefault="005C1D12" w:rsidP="005C1D12">
      <w:pPr>
        <w:pStyle w:val="yiv7045636042msonormal"/>
        <w:jc w:val="center"/>
        <w:rPr>
          <w:rFonts w:ascii="Calibri" w:hAnsi="Calibri"/>
          <w:color w:val="000000"/>
          <w:sz w:val="22"/>
          <w:szCs w:val="22"/>
          <w:lang w:val="el-GR"/>
        </w:rPr>
      </w:pPr>
    </w:p>
    <w:p w:rsidR="005C1D12" w:rsidRDefault="005C1D12" w:rsidP="005C1D12">
      <w:pPr>
        <w:pStyle w:val="yiv7045636042msonormal"/>
        <w:jc w:val="center"/>
        <w:rPr>
          <w:rFonts w:ascii="Calibri" w:hAnsi="Calibri"/>
          <w:b/>
          <w:bCs/>
          <w:color w:val="000000"/>
          <w:sz w:val="40"/>
          <w:szCs w:val="40"/>
          <w:lang w:val="el-GR"/>
        </w:rPr>
      </w:pPr>
      <w:r>
        <w:rPr>
          <w:rFonts w:ascii="Calibri" w:hAnsi="Calibri"/>
          <w:b/>
          <w:bCs/>
          <w:color w:val="000000"/>
          <w:sz w:val="40"/>
          <w:szCs w:val="40"/>
          <w:lang w:val="el-GR"/>
        </w:rPr>
        <w:t>Γενική Συνέλευση: ΤΕΤΑΡΤΗ 14 ΙΟΥΝΙΟΥ 2017, 6:00μμ</w:t>
      </w:r>
    </w:p>
    <w:p w:rsidR="005C1D12" w:rsidRDefault="005C1D12" w:rsidP="005C1D12">
      <w:pPr>
        <w:pStyle w:val="yiv7045636042msonormal"/>
        <w:jc w:val="center"/>
        <w:rPr>
          <w:rFonts w:ascii="Calibri" w:hAnsi="Calibri"/>
          <w:color w:val="000000"/>
          <w:lang w:val="el-GR"/>
        </w:rPr>
      </w:pPr>
      <w:r>
        <w:rPr>
          <w:rFonts w:ascii="Calibri" w:hAnsi="Calibri"/>
          <w:color w:val="000000"/>
        </w:rPr>
        <w:t> </w:t>
      </w:r>
    </w:p>
    <w:p w:rsidR="005C1D12" w:rsidRDefault="005C1D12" w:rsidP="005C1D12">
      <w:pPr>
        <w:pStyle w:val="yiv7045636042msonormal"/>
        <w:jc w:val="center"/>
        <w:rPr>
          <w:rFonts w:ascii="Calibri" w:hAnsi="Calibri"/>
          <w:b/>
          <w:bCs/>
          <w:color w:val="000000"/>
          <w:sz w:val="36"/>
          <w:szCs w:val="36"/>
          <w:lang w:val="el-GR"/>
        </w:rPr>
      </w:pPr>
      <w:r>
        <w:rPr>
          <w:rFonts w:ascii="Calibri" w:hAnsi="Calibri"/>
          <w:b/>
          <w:bCs/>
          <w:color w:val="000000"/>
          <w:sz w:val="36"/>
          <w:szCs w:val="36"/>
          <w:lang w:val="el-GR"/>
        </w:rPr>
        <w:t xml:space="preserve">Χώρος εστίασης εγκαταστάσεων </w:t>
      </w:r>
      <w:proofErr w:type="spellStart"/>
      <w:r>
        <w:rPr>
          <w:rFonts w:ascii="Calibri" w:hAnsi="Calibri"/>
          <w:b/>
          <w:bCs/>
          <w:color w:val="000000"/>
          <w:sz w:val="36"/>
          <w:szCs w:val="36"/>
          <w:lang w:val="el-GR"/>
        </w:rPr>
        <w:t>Αδριανείου</w:t>
      </w:r>
      <w:proofErr w:type="spellEnd"/>
      <w:r>
        <w:rPr>
          <w:rFonts w:ascii="Calibri" w:hAnsi="Calibri"/>
          <w:b/>
          <w:bCs/>
          <w:color w:val="000000"/>
          <w:sz w:val="36"/>
          <w:szCs w:val="36"/>
          <w:lang w:val="el-GR"/>
        </w:rPr>
        <w:t>,</w:t>
      </w:r>
    </w:p>
    <w:p w:rsidR="005C1D12" w:rsidRDefault="005C1D12" w:rsidP="005C1D12">
      <w:pPr>
        <w:pStyle w:val="yiv7045636042msonormal"/>
        <w:jc w:val="center"/>
        <w:rPr>
          <w:rFonts w:ascii="Calibri" w:hAnsi="Calibri"/>
          <w:color w:val="000000"/>
          <w:lang w:val="el-GR"/>
        </w:rPr>
      </w:pPr>
      <w:r>
        <w:rPr>
          <w:rFonts w:ascii="Calibri" w:hAnsi="Calibri"/>
          <w:b/>
          <w:bCs/>
          <w:color w:val="000000"/>
          <w:sz w:val="36"/>
          <w:szCs w:val="36"/>
          <w:lang w:val="el-GR"/>
        </w:rPr>
        <w:t>ισόγειο του κτηρίου</w:t>
      </w:r>
    </w:p>
    <w:p w:rsidR="005C1D12" w:rsidRDefault="005C1D12" w:rsidP="005C1D12">
      <w:pPr>
        <w:pStyle w:val="yiv7045636042msonormal"/>
        <w:rPr>
          <w:rFonts w:ascii="Calibri" w:hAnsi="Calibri"/>
          <w:color w:val="000000"/>
          <w:lang w:val="el-GR"/>
        </w:rPr>
      </w:pPr>
    </w:p>
    <w:p w:rsidR="005C1D12" w:rsidRDefault="005C1D12" w:rsidP="005C1D12">
      <w:pPr>
        <w:pStyle w:val="yiv7045636042msonormal"/>
        <w:rPr>
          <w:rFonts w:ascii="Calibri" w:hAnsi="Calibri"/>
          <w:color w:val="000000"/>
          <w:lang w:val="el-GR"/>
        </w:rPr>
      </w:pPr>
    </w:p>
    <w:p w:rsidR="005C1D12" w:rsidRDefault="005C1D12" w:rsidP="005C1D12">
      <w:pPr>
        <w:pStyle w:val="yiv7045636042msonormal"/>
        <w:jc w:val="both"/>
        <w:rPr>
          <w:rFonts w:ascii="Calibri" w:hAnsi="Calibri"/>
          <w:color w:val="000000"/>
          <w:lang w:val="el-GR"/>
        </w:rPr>
      </w:pPr>
      <w:r>
        <w:rPr>
          <w:rFonts w:ascii="Calibri" w:hAnsi="Calibri"/>
          <w:b/>
          <w:bCs/>
          <w:color w:val="000000"/>
          <w:u w:val="single"/>
          <w:lang w:val="el-GR"/>
        </w:rPr>
        <w:t>Θέμα</w:t>
      </w:r>
    </w:p>
    <w:p w:rsidR="005C1D12" w:rsidRDefault="005C1D12" w:rsidP="005C1D12">
      <w:pPr>
        <w:rPr>
          <w:rFonts w:ascii="Calibri" w:hAnsi="Calibri"/>
          <w:color w:val="000000"/>
          <w:lang w:val="el-GR"/>
        </w:rPr>
      </w:pPr>
      <w:r>
        <w:rPr>
          <w:rFonts w:ascii="Calibri" w:hAnsi="Calibri"/>
          <w:color w:val="000000"/>
          <w:lang w:val="el-GR"/>
        </w:rPr>
        <w:t>Η κατάσταση στον εργασιακό χώρο και η αντιμετώπιση των εντεινόμενων επιθέσεων της Κυβέρνησης και της Διοίκησης – Σχεδιασμός δράσης</w:t>
      </w:r>
    </w:p>
    <w:p w:rsidR="005C1D12" w:rsidRDefault="005C1D12" w:rsidP="005C1D12">
      <w:pPr>
        <w:pStyle w:val="yiv7045636042msonormal"/>
        <w:jc w:val="both"/>
        <w:rPr>
          <w:rFonts w:ascii="Calibri" w:hAnsi="Calibri"/>
          <w:color w:val="000000"/>
          <w:lang w:val="el-GR"/>
        </w:rPr>
      </w:pPr>
    </w:p>
    <w:p w:rsidR="005C1D12" w:rsidRDefault="005C1D12" w:rsidP="005C1D12">
      <w:pPr>
        <w:pStyle w:val="yiv7045636042msonormal"/>
        <w:rPr>
          <w:rFonts w:ascii="Calibri" w:hAnsi="Calibri"/>
          <w:color w:val="000000"/>
          <w:lang w:val="el-GR"/>
        </w:rPr>
      </w:pPr>
    </w:p>
    <w:p w:rsidR="005C1D12" w:rsidRDefault="005C1D12" w:rsidP="005C1D12">
      <w:pPr>
        <w:pStyle w:val="yiv7045636042msonormal"/>
        <w:jc w:val="center"/>
        <w:rPr>
          <w:rFonts w:ascii="Calibri" w:hAnsi="Calibri"/>
          <w:b/>
          <w:bCs/>
          <w:color w:val="000000"/>
          <w:sz w:val="32"/>
          <w:szCs w:val="32"/>
          <w:lang w:val="el-GR"/>
        </w:rPr>
      </w:pPr>
      <w:r>
        <w:rPr>
          <w:rFonts w:ascii="Calibri" w:hAnsi="Calibri"/>
          <w:b/>
          <w:bCs/>
          <w:color w:val="000000"/>
          <w:sz w:val="32"/>
          <w:szCs w:val="32"/>
          <w:lang w:val="el-GR"/>
        </w:rPr>
        <w:t>Το ΔΣ του</w:t>
      </w:r>
    </w:p>
    <w:p w:rsidR="005C1D12" w:rsidRDefault="005C1D12" w:rsidP="005C1D12">
      <w:pPr>
        <w:pStyle w:val="yiv7045636042msonormal"/>
        <w:jc w:val="center"/>
        <w:rPr>
          <w:rFonts w:ascii="Calibri" w:hAnsi="Calibri"/>
          <w:color w:val="000000"/>
          <w:sz w:val="22"/>
          <w:szCs w:val="22"/>
          <w:lang w:val="el-GR"/>
        </w:rPr>
      </w:pPr>
      <w:r>
        <w:rPr>
          <w:rFonts w:ascii="Calibri" w:hAnsi="Calibri"/>
          <w:b/>
          <w:bCs/>
          <w:color w:val="000000"/>
          <w:sz w:val="32"/>
          <w:szCs w:val="32"/>
          <w:lang w:val="el-GR"/>
        </w:rPr>
        <w:t xml:space="preserve">Πανελληνίου Σωματείου Εργαζομένων </w:t>
      </w:r>
      <w:r>
        <w:rPr>
          <w:rFonts w:ascii="Calibri" w:hAnsi="Calibri"/>
          <w:b/>
          <w:bCs/>
          <w:color w:val="000000"/>
          <w:sz w:val="32"/>
          <w:szCs w:val="32"/>
          <w:lang w:val="en-US"/>
        </w:rPr>
        <w:t>Vodafone</w:t>
      </w:r>
      <w:r>
        <w:rPr>
          <w:rFonts w:ascii="Calibri" w:hAnsi="Calibri"/>
          <w:b/>
          <w:bCs/>
          <w:color w:val="000000"/>
          <w:sz w:val="32"/>
          <w:szCs w:val="32"/>
          <w:lang w:val="el-GR"/>
        </w:rPr>
        <w:t>-</w:t>
      </w:r>
      <w:proofErr w:type="spellStart"/>
      <w:r>
        <w:rPr>
          <w:rFonts w:ascii="Calibri" w:hAnsi="Calibri"/>
          <w:b/>
          <w:bCs/>
          <w:color w:val="000000"/>
          <w:sz w:val="32"/>
          <w:szCs w:val="32"/>
          <w:lang w:val="el-GR"/>
        </w:rPr>
        <w:t>Πάναφον</w:t>
      </w:r>
      <w:proofErr w:type="spellEnd"/>
    </w:p>
    <w:p w:rsidR="005C1D12" w:rsidRDefault="005C1D12" w:rsidP="005C1D12">
      <w:pPr>
        <w:rPr>
          <w:rFonts w:ascii="Calibri" w:hAnsi="Calibri"/>
          <w:sz w:val="20"/>
          <w:szCs w:val="20"/>
          <w:lang w:val="el-GR"/>
        </w:rPr>
      </w:pPr>
    </w:p>
    <w:p w:rsidR="009E7F25" w:rsidRPr="005C1D12" w:rsidRDefault="009E7F25">
      <w:pPr>
        <w:rPr>
          <w:lang w:val="el-GR"/>
        </w:rPr>
      </w:pPr>
      <w:bookmarkStart w:id="0" w:name="_GoBack"/>
      <w:bookmarkEnd w:id="0"/>
    </w:p>
    <w:sectPr w:rsidR="009E7F25" w:rsidRPr="005C1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12"/>
    <w:rsid w:val="005C1D12"/>
    <w:rsid w:val="009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45636042msonormal">
    <w:name w:val="yiv7045636042msonormal"/>
    <w:basedOn w:val="Normal"/>
    <w:rsid w:val="005C1D12"/>
  </w:style>
  <w:style w:type="paragraph" w:customStyle="1" w:styleId="yiv1483758350msonormal">
    <w:name w:val="yiv1483758350msonormal"/>
    <w:basedOn w:val="Normal"/>
    <w:rsid w:val="005C1D12"/>
  </w:style>
  <w:style w:type="character" w:customStyle="1" w:styleId="yiv1483758350apple-converted-space">
    <w:name w:val="yiv1483758350apple-converted-space"/>
    <w:basedOn w:val="DefaultParagraphFont"/>
    <w:rsid w:val="005C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45636042msonormal">
    <w:name w:val="yiv7045636042msonormal"/>
    <w:basedOn w:val="Normal"/>
    <w:rsid w:val="005C1D12"/>
  </w:style>
  <w:style w:type="paragraph" w:customStyle="1" w:styleId="yiv1483758350msonormal">
    <w:name w:val="yiv1483758350msonormal"/>
    <w:basedOn w:val="Normal"/>
    <w:rsid w:val="005C1D12"/>
  </w:style>
  <w:style w:type="character" w:customStyle="1" w:styleId="yiv1483758350apple-converted-space">
    <w:name w:val="yiv1483758350apple-converted-space"/>
    <w:basedOn w:val="DefaultParagraphFont"/>
    <w:rsid w:val="005C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Vogiatzoglou, Georgios, Vodafone Greece</dc:creator>
  <cp:lastModifiedBy>Vogiatzoglou, Georgios, Vodafone Greece</cp:lastModifiedBy>
  <cp:revision>1</cp:revision>
  <dcterms:created xsi:type="dcterms:W3CDTF">2017-06-14T09:22:00Z</dcterms:created>
  <dcterms:modified xsi:type="dcterms:W3CDTF">2017-06-14T09:24:00Z</dcterms:modified>
</cp:coreProperties>
</file>