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84" w:rsidRPr="003935AE" w:rsidRDefault="00964D48" w:rsidP="00650A84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-577215</wp:posOffset>
            </wp:positionV>
            <wp:extent cx="1571625" cy="1504950"/>
            <wp:effectExtent l="19050" t="0" r="9525" b="0"/>
            <wp:wrapNone/>
            <wp:docPr id="2" name="Picture 1" descr="sfrag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ragi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A84" w:rsidRPr="003935AE">
        <w:rPr>
          <w:rFonts w:ascii="Arial Narrow" w:hAnsi="Arial Narrow" w:cs="Arial-BoldMT"/>
          <w:b/>
          <w:bCs/>
          <w:sz w:val="18"/>
          <w:szCs w:val="18"/>
        </w:rPr>
        <w:t>ΠΑΝΕΛΛΗΝΙΟ ΣΩΜΑΤΕΙΟ ΕΡΓΑΖΟΜΕΝΩΝ VODAFONE-ΠΑΝΑΦΟΝ</w:t>
      </w:r>
    </w:p>
    <w:p w:rsidR="00650A84" w:rsidRPr="003935AE" w:rsidRDefault="00650A84" w:rsidP="00650A84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18"/>
          <w:szCs w:val="18"/>
        </w:rPr>
      </w:pPr>
      <w:r w:rsidRPr="003935AE">
        <w:rPr>
          <w:rFonts w:ascii="Arial Narrow" w:hAnsi="Arial Narrow" w:cs="Arial-BoldMT"/>
          <w:b/>
          <w:bCs/>
          <w:sz w:val="18"/>
          <w:szCs w:val="18"/>
        </w:rPr>
        <w:t xml:space="preserve">(Αρ. </w:t>
      </w:r>
      <w:proofErr w:type="spellStart"/>
      <w:r w:rsidRPr="003935AE">
        <w:rPr>
          <w:rFonts w:ascii="Arial Narrow" w:hAnsi="Arial Narrow" w:cs="Arial-BoldMT"/>
          <w:b/>
          <w:bCs/>
          <w:sz w:val="18"/>
          <w:szCs w:val="18"/>
        </w:rPr>
        <w:t>Απόφ</w:t>
      </w:r>
      <w:proofErr w:type="spellEnd"/>
      <w:r w:rsidRPr="003935AE">
        <w:rPr>
          <w:rFonts w:ascii="Arial Narrow" w:hAnsi="Arial Narrow" w:cs="Arial-BoldMT"/>
          <w:b/>
          <w:bCs/>
          <w:sz w:val="18"/>
          <w:szCs w:val="18"/>
        </w:rPr>
        <w:t>. Πρωτοδικείου: 5215/2008)</w:t>
      </w:r>
    </w:p>
    <w:p w:rsidR="00650A84" w:rsidRPr="003935AE" w:rsidRDefault="00650A84" w:rsidP="00650A84">
      <w:pPr>
        <w:autoSpaceDE w:val="0"/>
        <w:autoSpaceDN w:val="0"/>
        <w:adjustRightInd w:val="0"/>
        <w:rPr>
          <w:rFonts w:ascii="Arial Narrow" w:hAnsi="Arial Narrow" w:cs="ArialMT"/>
          <w:sz w:val="18"/>
          <w:szCs w:val="18"/>
        </w:rPr>
      </w:pPr>
      <w:proofErr w:type="spellStart"/>
      <w:r w:rsidRPr="003935AE">
        <w:rPr>
          <w:rFonts w:ascii="Arial Narrow" w:hAnsi="Arial Narrow" w:cs="ArialMT"/>
          <w:sz w:val="18"/>
          <w:szCs w:val="18"/>
        </w:rPr>
        <w:t>Τηλ</w:t>
      </w:r>
      <w:proofErr w:type="spellEnd"/>
      <w:r w:rsidRPr="003935AE">
        <w:rPr>
          <w:rFonts w:ascii="Arial Narrow" w:hAnsi="Arial Narrow" w:cs="ArialMT"/>
          <w:sz w:val="18"/>
          <w:szCs w:val="18"/>
        </w:rPr>
        <w:t>.: +30 210 6702 590 - Φαξ: +30 210 6702 580 - Ε-</w:t>
      </w:r>
      <w:proofErr w:type="spellStart"/>
      <w:r w:rsidRPr="003935AE">
        <w:rPr>
          <w:rFonts w:ascii="Arial Narrow" w:hAnsi="Arial Narrow" w:cs="ArialMT"/>
          <w:sz w:val="18"/>
          <w:szCs w:val="18"/>
        </w:rPr>
        <w:t>mail</w:t>
      </w:r>
      <w:proofErr w:type="spellEnd"/>
      <w:r w:rsidRPr="003935AE">
        <w:rPr>
          <w:rFonts w:ascii="Arial Narrow" w:hAnsi="Arial Narrow" w:cs="ArialMT"/>
          <w:sz w:val="18"/>
          <w:szCs w:val="18"/>
        </w:rPr>
        <w:t>: info@pasevodafone.gr</w:t>
      </w:r>
    </w:p>
    <w:p w:rsidR="00650A84" w:rsidRPr="003935AE" w:rsidRDefault="00650A84" w:rsidP="00650A84">
      <w:pPr>
        <w:autoSpaceDE w:val="0"/>
        <w:autoSpaceDN w:val="0"/>
        <w:adjustRightInd w:val="0"/>
        <w:rPr>
          <w:rFonts w:ascii="Arial Narrow" w:hAnsi="Arial Narrow" w:cs="ArialMT"/>
          <w:sz w:val="18"/>
          <w:szCs w:val="18"/>
        </w:rPr>
      </w:pPr>
      <w:r w:rsidRPr="003935AE">
        <w:rPr>
          <w:rFonts w:ascii="Arial Narrow" w:hAnsi="Arial Narrow" w:cs="ArialMT"/>
          <w:sz w:val="18"/>
          <w:szCs w:val="18"/>
        </w:rPr>
        <w:t xml:space="preserve">Αρ. </w:t>
      </w:r>
      <w:proofErr w:type="spellStart"/>
      <w:r w:rsidRPr="003935AE">
        <w:rPr>
          <w:rFonts w:ascii="Arial Narrow" w:hAnsi="Arial Narrow" w:cs="ArialMT"/>
          <w:sz w:val="18"/>
          <w:szCs w:val="18"/>
        </w:rPr>
        <w:t>Πρωτ</w:t>
      </w:r>
      <w:proofErr w:type="spellEnd"/>
      <w:r w:rsidR="00C15AFB">
        <w:rPr>
          <w:rFonts w:ascii="Arial Narrow" w:hAnsi="Arial Narrow" w:cs="ArialMT"/>
          <w:sz w:val="18"/>
          <w:szCs w:val="18"/>
        </w:rPr>
        <w:t xml:space="preserve">. </w:t>
      </w:r>
      <w:r w:rsidR="00C15AFB" w:rsidRPr="008B4E60">
        <w:rPr>
          <w:rFonts w:ascii="Arial Narrow" w:hAnsi="Arial Narrow" w:cs="ArialMT"/>
          <w:sz w:val="18"/>
          <w:szCs w:val="18"/>
        </w:rPr>
        <w:t>30</w:t>
      </w:r>
      <w:r w:rsidR="00241582">
        <w:rPr>
          <w:rFonts w:ascii="Arial Narrow" w:hAnsi="Arial Narrow" w:cs="ArialMT"/>
          <w:sz w:val="18"/>
          <w:szCs w:val="18"/>
        </w:rPr>
        <w:t>/2015</w:t>
      </w:r>
    </w:p>
    <w:p w:rsidR="00650A84" w:rsidRPr="00650A84" w:rsidRDefault="00650A84" w:rsidP="00650A84">
      <w:pPr>
        <w:autoSpaceDE w:val="0"/>
        <w:autoSpaceDN w:val="0"/>
        <w:adjustRightInd w:val="0"/>
        <w:jc w:val="right"/>
        <w:rPr>
          <w:rFonts w:ascii="Arial Narrow" w:hAnsi="Arial Narrow" w:cs="ArialMT"/>
          <w:b/>
          <w:sz w:val="18"/>
          <w:szCs w:val="18"/>
        </w:rPr>
      </w:pPr>
      <w:r>
        <w:rPr>
          <w:rFonts w:ascii="Arial Narrow" w:hAnsi="Arial Narrow" w:cs="ArialMT"/>
          <w:b/>
          <w:sz w:val="18"/>
          <w:szCs w:val="18"/>
        </w:rPr>
        <w:t xml:space="preserve">Αθήνα, </w:t>
      </w:r>
      <w:r w:rsidR="00C15AFB" w:rsidRPr="008B4E60">
        <w:rPr>
          <w:rFonts w:ascii="Arial Narrow" w:hAnsi="Arial Narrow" w:cs="ArialMT"/>
          <w:b/>
          <w:sz w:val="18"/>
          <w:szCs w:val="18"/>
        </w:rPr>
        <w:t>20</w:t>
      </w:r>
      <w:r w:rsidRPr="003754C4">
        <w:rPr>
          <w:rFonts w:ascii="Arial Narrow" w:hAnsi="Arial Narrow" w:cs="ArialMT"/>
          <w:b/>
          <w:sz w:val="18"/>
          <w:szCs w:val="18"/>
        </w:rPr>
        <w:t xml:space="preserve"> Απρ</w:t>
      </w:r>
      <w:r w:rsidR="00241582">
        <w:rPr>
          <w:rFonts w:ascii="Arial Narrow" w:hAnsi="Arial Narrow" w:cs="ArialMT"/>
          <w:b/>
          <w:sz w:val="18"/>
          <w:szCs w:val="18"/>
        </w:rPr>
        <w:t xml:space="preserve">ιλίου </w:t>
      </w:r>
      <w:r>
        <w:rPr>
          <w:rFonts w:ascii="Arial Narrow" w:hAnsi="Arial Narrow" w:cs="ArialMT"/>
          <w:b/>
          <w:sz w:val="18"/>
          <w:szCs w:val="18"/>
        </w:rPr>
        <w:t xml:space="preserve"> 2015</w:t>
      </w:r>
    </w:p>
    <w:p w:rsidR="00650A84" w:rsidRPr="00650A84" w:rsidRDefault="00650A84" w:rsidP="00650A84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48"/>
          <w:szCs w:val="48"/>
        </w:rPr>
      </w:pPr>
    </w:p>
    <w:p w:rsidR="00650A84" w:rsidRPr="003935AE" w:rsidRDefault="00650A84" w:rsidP="00650A84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48"/>
          <w:szCs w:val="48"/>
        </w:rPr>
      </w:pPr>
      <w:r w:rsidRPr="003935AE">
        <w:rPr>
          <w:rFonts w:ascii="Arial Narrow" w:hAnsi="Arial Narrow" w:cs="Arial-BoldMT"/>
          <w:b/>
          <w:bCs/>
          <w:sz w:val="48"/>
          <w:szCs w:val="48"/>
        </w:rPr>
        <w:t>ΨΗΦΙΣΜΑ ΣΥΜΠΑΡΑΣΤΑΣΗΣ</w:t>
      </w:r>
    </w:p>
    <w:p w:rsidR="00650A84" w:rsidRPr="003755BB" w:rsidRDefault="00292B8E" w:rsidP="00650A84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48"/>
          <w:szCs w:val="48"/>
        </w:rPr>
      </w:pPr>
      <w:r>
        <w:rPr>
          <w:rFonts w:ascii="Arial Narrow" w:hAnsi="Arial Narrow" w:cs="Arial-BoldMT"/>
          <w:b/>
          <w:bCs/>
          <w:sz w:val="48"/>
          <w:szCs w:val="48"/>
        </w:rPr>
        <w:t xml:space="preserve">Στο συνάδελφο </w:t>
      </w:r>
      <w:proofErr w:type="spellStart"/>
      <w:r>
        <w:rPr>
          <w:rFonts w:ascii="Arial Narrow" w:hAnsi="Arial Narrow" w:cs="Arial-BoldMT"/>
          <w:b/>
          <w:bCs/>
          <w:sz w:val="48"/>
          <w:szCs w:val="48"/>
        </w:rPr>
        <w:t>Κ.Αβραμίδη</w:t>
      </w:r>
      <w:proofErr w:type="spellEnd"/>
      <w:r>
        <w:rPr>
          <w:rFonts w:ascii="Arial Narrow" w:hAnsi="Arial Narrow" w:cs="Arial-BoldMT"/>
          <w:b/>
          <w:bCs/>
          <w:sz w:val="48"/>
          <w:szCs w:val="48"/>
        </w:rPr>
        <w:t xml:space="preserve"> και σε όλους τους</w:t>
      </w:r>
      <w:r w:rsidR="003755BB">
        <w:rPr>
          <w:rFonts w:ascii="Arial Narrow" w:hAnsi="Arial Narrow" w:cs="Arial-BoldMT"/>
          <w:b/>
          <w:bCs/>
          <w:sz w:val="48"/>
          <w:szCs w:val="48"/>
        </w:rPr>
        <w:t xml:space="preserve"> συλληφθέντες της Πρυτανείας</w:t>
      </w:r>
    </w:p>
    <w:p w:rsidR="00650A84" w:rsidRPr="00650A84" w:rsidRDefault="00650A84" w:rsidP="00650A84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650A84" w:rsidRPr="00650A84" w:rsidRDefault="00650A84" w:rsidP="00650A84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650A84" w:rsidRPr="00650A84" w:rsidRDefault="00650A84" w:rsidP="00650A84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C15AFB" w:rsidRPr="00A13697" w:rsidRDefault="00C15AFB" w:rsidP="00C15AFB">
      <w:pPr>
        <w:pStyle w:val="Web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  <w:lang w:val="en-US"/>
        </w:rPr>
        <w:t>T</w:t>
      </w:r>
      <w:r w:rsidRPr="00A13697">
        <w:rPr>
          <w:color w:val="000000"/>
        </w:rPr>
        <w:t xml:space="preserve">ο βράδυ της Δευτέρας, 13 Απριλίου 2015, </w:t>
      </w:r>
      <w:r w:rsidR="00292B8E">
        <w:rPr>
          <w:color w:val="000000"/>
        </w:rPr>
        <w:t xml:space="preserve">οι </w:t>
      </w:r>
      <w:r w:rsidRPr="00A13697">
        <w:rPr>
          <w:color w:val="000000"/>
        </w:rPr>
        <w:t xml:space="preserve">δυνάμεις </w:t>
      </w:r>
      <w:r w:rsidR="00292B8E">
        <w:rPr>
          <w:color w:val="000000"/>
        </w:rPr>
        <w:t xml:space="preserve">καταστολής </w:t>
      </w:r>
      <w:r w:rsidRPr="00A13697">
        <w:rPr>
          <w:color w:val="000000"/>
        </w:rPr>
        <w:t>προχώρησαν σε αθρόες και αναίτιες προσαγωγές έξω από το κτίριο της πρυτανείας του ΕΚΠΑ.</w:t>
      </w:r>
      <w:proofErr w:type="gramEnd"/>
      <w:r w:rsidRPr="00A13697">
        <w:rPr>
          <w:color w:val="000000"/>
        </w:rPr>
        <w:t xml:space="preserve"> Απ’ ότι φαίνεται οι προσαγωγές έγιναν με κριτήριο την εμφάνιση, αφού μεταξύ αυτών ήταν δύο αλγερινής καταγωγής επιχειρηματίες τη</w:t>
      </w:r>
      <w:r w:rsidR="00292B8E">
        <w:rPr>
          <w:color w:val="000000"/>
        </w:rPr>
        <w:t xml:space="preserve">ς </w:t>
      </w:r>
      <w:proofErr w:type="spellStart"/>
      <w:r w:rsidR="00292B8E">
        <w:rPr>
          <w:color w:val="000000"/>
        </w:rPr>
        <w:t>ΦίλιπςΜόρις</w:t>
      </w:r>
      <w:proofErr w:type="spellEnd"/>
      <w:r w:rsidR="00292B8E">
        <w:rPr>
          <w:color w:val="000000"/>
        </w:rPr>
        <w:t xml:space="preserve"> που διαμένουν στο ξενοδοχείο«</w:t>
      </w:r>
      <w:r w:rsidRPr="00A13697">
        <w:rPr>
          <w:color w:val="000000"/>
        </w:rPr>
        <w:t>Μ. Βρετάνια</w:t>
      </w:r>
      <w:r w:rsidR="00292B8E">
        <w:rPr>
          <w:color w:val="000000"/>
        </w:rPr>
        <w:t>»</w:t>
      </w:r>
      <w:r w:rsidRPr="00A13697">
        <w:rPr>
          <w:color w:val="000000"/>
        </w:rPr>
        <w:t xml:space="preserve"> αλλά και πολλοί νέοι και νέες.</w:t>
      </w:r>
    </w:p>
    <w:p w:rsidR="00C15AFB" w:rsidRPr="00A13697" w:rsidRDefault="00C15AFB" w:rsidP="00C15AFB">
      <w:pPr>
        <w:pStyle w:val="Web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13697">
        <w:rPr>
          <w:color w:val="000000"/>
        </w:rPr>
        <w:t xml:space="preserve">Μεταξύ αυτών ήταν ο συνάδελφος και μέλος του Δ.Σ. του Συλλόγου Εργαζομένων του Τεχνικού Επιμελητηρίου Ελλάδας, Κώστας Αβραμίδης. Ο συνάδελφος συνελήφθη μαζί με το γιό του. Στη συνέχεια, συνολικά 15 άτομα οδηγήθηκαν στη ΓΑΔΑ όπου </w:t>
      </w:r>
      <w:r w:rsidR="00292B8E">
        <w:rPr>
          <w:color w:val="000000"/>
        </w:rPr>
        <w:t>οι</w:t>
      </w:r>
      <w:bookmarkStart w:id="0" w:name="_GoBack"/>
      <w:bookmarkEnd w:id="0"/>
      <w:r w:rsidRPr="00A13697">
        <w:rPr>
          <w:color w:val="000000"/>
        </w:rPr>
        <w:t xml:space="preserve"> προσαγωγές μετατράπηκαν σε συλλήψεις με την κατηγορία της διατάραξης κοινής ειρήνης.</w:t>
      </w:r>
    </w:p>
    <w:p w:rsidR="00C15AFB" w:rsidRPr="00A13697" w:rsidRDefault="00C15AFB" w:rsidP="00C15AFB">
      <w:pPr>
        <w:pStyle w:val="Web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13697">
        <w:rPr>
          <w:color w:val="000000"/>
        </w:rPr>
        <w:t>Η δίκη τους προσδιορίστηκε για την Τρίτη, 21 Απριλίου 2015!</w:t>
      </w:r>
    </w:p>
    <w:p w:rsidR="00C15AFB" w:rsidRPr="00A13697" w:rsidRDefault="00C15AFB" w:rsidP="00C15AFB">
      <w:pPr>
        <w:pStyle w:val="Web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13697">
        <w:rPr>
          <w:color w:val="000000"/>
        </w:rPr>
        <w:t xml:space="preserve">Ο χώρος του πανεπιστημίου αποτελεί κοιτίδα ελεύθερης διακίνησης των ιδεών, υπεράσπισης και διεκδίκησης δημοκρατικών δικαιωμάτων. </w:t>
      </w:r>
      <w:r w:rsidR="00292B8E">
        <w:rPr>
          <w:color w:val="000000"/>
        </w:rPr>
        <w:t xml:space="preserve">Για μια ακόμα φορά το πανεπιστημιακό άσυλο έγινε έρμαιο των διαθέσεων του κατασταλτικού μηχανισμού του κράτους. </w:t>
      </w:r>
      <w:r w:rsidRPr="00A13697">
        <w:rPr>
          <w:color w:val="000000"/>
        </w:rPr>
        <w:t>Καταγγέλλουμε την αναβίωση των επιχειρήσεων-σκούπα γύρω από το ΕΚΠΑ. Δηλώνουμε τη συμπαράστασή μας στο συνάδελφό μας Κώστα Αβραμίδη και σε όλους τους συλληφθέντες.</w:t>
      </w:r>
    </w:p>
    <w:p w:rsidR="00C15AFB" w:rsidRPr="00A13697" w:rsidRDefault="00C15AFB" w:rsidP="00C15AFB">
      <w:pPr>
        <w:pStyle w:val="Web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A13697">
        <w:rPr>
          <w:color w:val="000000"/>
        </w:rPr>
        <w:t>Απαιτούμε την αθώωσή τους και την απόσυρση όλων των κατηγοριών κατά των συλληφθέντων!</w:t>
      </w:r>
    </w:p>
    <w:p w:rsidR="00833007" w:rsidRDefault="00833007" w:rsidP="00650A84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</w:rPr>
      </w:pPr>
    </w:p>
    <w:p w:rsidR="00650A84" w:rsidRPr="00650A84" w:rsidRDefault="00650A84" w:rsidP="00650A84">
      <w:pPr>
        <w:autoSpaceDE w:val="0"/>
        <w:autoSpaceDN w:val="0"/>
        <w:adjustRightInd w:val="0"/>
        <w:jc w:val="both"/>
        <w:rPr>
          <w:rFonts w:ascii="Arial Narrow" w:hAnsi="Arial Narrow" w:cs="ArialMT"/>
        </w:rPr>
      </w:pPr>
    </w:p>
    <w:p w:rsidR="00650A84" w:rsidRPr="00650A84" w:rsidRDefault="00650A84" w:rsidP="00292B8E">
      <w:pPr>
        <w:autoSpaceDE w:val="0"/>
        <w:autoSpaceDN w:val="0"/>
        <w:adjustRightInd w:val="0"/>
        <w:jc w:val="center"/>
        <w:rPr>
          <w:rFonts w:ascii="Arial Narrow" w:hAnsi="Arial Narrow" w:cs="ArialMT"/>
        </w:rPr>
      </w:pPr>
    </w:p>
    <w:p w:rsidR="00241582" w:rsidRDefault="003755BB" w:rsidP="00292B8E">
      <w:pPr>
        <w:spacing w:before="80"/>
        <w:ind w:right="1134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3755BB">
        <w:rPr>
          <w:rFonts w:ascii="Arial Narrow" w:hAnsi="Arial Narrow"/>
          <w:b/>
          <w:bCs/>
          <w:color w:val="000000"/>
          <w:sz w:val="28"/>
          <w:szCs w:val="28"/>
        </w:rPr>
        <w:t>Για το ΔΣ</w:t>
      </w:r>
    </w:p>
    <w:p w:rsidR="003755BB" w:rsidRDefault="003755BB" w:rsidP="00292B8E">
      <w:pPr>
        <w:spacing w:before="80"/>
        <w:ind w:right="1134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3755BB" w:rsidRDefault="003755BB" w:rsidP="00292B8E">
      <w:pPr>
        <w:spacing w:before="80"/>
        <w:ind w:right="1134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3755BB" w:rsidRDefault="008B4E60" w:rsidP="00292B8E">
      <w:pPr>
        <w:spacing w:before="80"/>
        <w:ind w:right="1134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8B4E60">
        <w:rPr>
          <w:rFonts w:ascii="Arial Narrow" w:hAnsi="Arial Narrow"/>
          <w:b/>
          <w:bCs/>
          <w:color w:val="000000"/>
          <w:sz w:val="28"/>
          <w:szCs w:val="28"/>
        </w:rPr>
        <w:t xml:space="preserve">    </w:t>
      </w:r>
      <w:r>
        <w:rPr>
          <w:rFonts w:ascii="Arial Narrow" w:hAnsi="Arial Narrow"/>
          <w:b/>
          <w:bCs/>
          <w:color w:val="000000"/>
          <w:sz w:val="28"/>
          <w:szCs w:val="28"/>
          <w:lang w:val="en-US"/>
        </w:rPr>
        <w:t xml:space="preserve">      </w:t>
      </w:r>
      <w:r w:rsidR="003755BB">
        <w:rPr>
          <w:rFonts w:ascii="Arial Narrow" w:hAnsi="Arial Narrow"/>
          <w:b/>
          <w:bCs/>
          <w:color w:val="000000"/>
          <w:sz w:val="28"/>
          <w:szCs w:val="28"/>
        </w:rPr>
        <w:t xml:space="preserve">Η Πρόεδρος,                                                   </w:t>
      </w:r>
      <w:r w:rsidR="00292B8E">
        <w:rPr>
          <w:rFonts w:ascii="Arial Narrow" w:hAnsi="Arial Narrow"/>
          <w:b/>
          <w:bCs/>
          <w:color w:val="000000"/>
          <w:sz w:val="28"/>
          <w:szCs w:val="28"/>
        </w:rPr>
        <w:t xml:space="preserve">                     Ο Γραμματέας,</w:t>
      </w:r>
    </w:p>
    <w:p w:rsidR="003755BB" w:rsidRPr="003755BB" w:rsidRDefault="003755BB" w:rsidP="00292B8E">
      <w:pPr>
        <w:tabs>
          <w:tab w:val="left" w:pos="9356"/>
        </w:tabs>
        <w:spacing w:before="80"/>
        <w:ind w:right="-1"/>
        <w:jc w:val="center"/>
        <w:rPr>
          <w:rFonts w:ascii="Arial Narrow" w:hAnsi="Arial Narrow"/>
          <w:b/>
          <w:color w:val="000000"/>
        </w:rPr>
      </w:pP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ΖακλίνΓκόρου</w:t>
      </w:r>
      <w:proofErr w:type="spellEnd"/>
      <w:r w:rsidR="00292B8E">
        <w:rPr>
          <w:rFonts w:ascii="Arial Narrow" w:hAnsi="Arial Narrow"/>
          <w:b/>
          <w:bCs/>
          <w:color w:val="000000"/>
          <w:sz w:val="28"/>
          <w:szCs w:val="28"/>
        </w:rPr>
        <w:t xml:space="preserve">                                                            Αλέξανδρος </w:t>
      </w:r>
      <w:proofErr w:type="spellStart"/>
      <w:r w:rsidR="00292B8E">
        <w:rPr>
          <w:rFonts w:ascii="Arial Narrow" w:hAnsi="Arial Narrow"/>
          <w:b/>
          <w:bCs/>
          <w:color w:val="000000"/>
          <w:sz w:val="28"/>
          <w:szCs w:val="28"/>
        </w:rPr>
        <w:t>Γκουτζιούπας</w:t>
      </w:r>
      <w:proofErr w:type="spellEnd"/>
    </w:p>
    <w:p w:rsidR="00650A84" w:rsidRPr="00650A84" w:rsidRDefault="00650A84" w:rsidP="00650A84">
      <w:pPr>
        <w:autoSpaceDE w:val="0"/>
        <w:autoSpaceDN w:val="0"/>
        <w:adjustRightInd w:val="0"/>
        <w:jc w:val="both"/>
        <w:rPr>
          <w:rFonts w:ascii="Arial Narrow" w:hAnsi="Arial Narrow" w:cs="ArialMT"/>
        </w:rPr>
      </w:pPr>
    </w:p>
    <w:sectPr w:rsidR="00650A84" w:rsidRPr="00650A84" w:rsidSect="00650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50A84"/>
    <w:rsid w:val="00241582"/>
    <w:rsid w:val="00292B8E"/>
    <w:rsid w:val="002A1E33"/>
    <w:rsid w:val="003754C4"/>
    <w:rsid w:val="003755BB"/>
    <w:rsid w:val="00526C4C"/>
    <w:rsid w:val="0056633E"/>
    <w:rsid w:val="005D6C1E"/>
    <w:rsid w:val="00650A84"/>
    <w:rsid w:val="00815437"/>
    <w:rsid w:val="00833007"/>
    <w:rsid w:val="008A5BD8"/>
    <w:rsid w:val="008B4E60"/>
    <w:rsid w:val="00964D48"/>
    <w:rsid w:val="00AE5F34"/>
    <w:rsid w:val="00B527C6"/>
    <w:rsid w:val="00BA5DD7"/>
    <w:rsid w:val="00C15AFB"/>
    <w:rsid w:val="00C6032E"/>
    <w:rsid w:val="00D0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A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E5F34"/>
    <w:pPr>
      <w:spacing w:before="100" w:beforeAutospacing="1" w:after="100" w:afterAutospacing="1"/>
    </w:pPr>
  </w:style>
  <w:style w:type="character" w:styleId="-">
    <w:name w:val="Hyperlink"/>
    <w:rsid w:val="00AE5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5F34"/>
    <w:pPr>
      <w:spacing w:before="100" w:beforeAutospacing="1" w:after="100" w:afterAutospacing="1"/>
    </w:pPr>
  </w:style>
  <w:style w:type="character" w:styleId="Hyperlink">
    <w:name w:val="Hyperlink"/>
    <w:rsid w:val="00AE5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ΠΑΝΕΛΛΗΝΙΟ ΣΩΜΑΤΕΙΟ ΕΡΓΑΖΟΜΕΝΩΝ VODAFONE-ΠΑΝΑΦΟΝ</vt:lpstr>
      <vt:lpstr>ΠΑΝΕΛΛΗΝΙΟ ΣΩΜΑΤΕΙΟ ΕΡΓΑΖΟΜΕΝΩΝ VODAFONE-ΠΑΝΑΦΟΝ</vt:lpstr>
    </vt:vector>
  </TitlesOfParts>
  <Company>Vodafone</Company>
  <LinksUpToDate>false</LinksUpToDate>
  <CharactersWithSpaces>1755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http://biom-metal.blogspot.gr/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ΠΑΝΕΛΛΗΝΙΟ ΣΩΜΑΤΕΙΟ ΕΡΓΑΖΟΜΕΝΩΝ VODAFONE-ΠΑΝΑΦΟΝ</dc:title>
  <dc:creator>Station3</dc:creator>
  <cp:lastModifiedBy>alex</cp:lastModifiedBy>
  <cp:revision>2</cp:revision>
  <dcterms:created xsi:type="dcterms:W3CDTF">2015-04-20T21:59:00Z</dcterms:created>
  <dcterms:modified xsi:type="dcterms:W3CDTF">2015-04-20T21:59:00Z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-598590489</vt:i4>
  </property>
  <property fmtid="{D5CDD505-2E9C-101B-9397-08002B2CF9AE}" pid="3" name="_NewReviewCycle">
    <vt:lpwstr/>
  </property>
  <property fmtid="{D5CDD505-2E9C-101B-9397-08002B2CF9AE}" pid="4" name="_EmailSubject">
    <vt:lpwstr>Επείγον! Ψήφισμα συμπαράστασης για τον Κ.Αβραμίδη όπου άυριο περνούν απο δίκη.</vt:lpwstr>
  </property>
  <property fmtid="{D5CDD505-2E9C-101B-9397-08002B2CF9AE}" pid="5" name="_AuthorEmail">
    <vt:lpwstr>Alexandros.Goutzioupas@vodafone.com</vt:lpwstr>
  </property>
  <property fmtid="{D5CDD505-2E9C-101B-9397-08002B2CF9AE}" pid="6" name="_AuthorEmailDisplayName">
    <vt:lpwstr>Gkoutzioupas, Alexandros, Vodafone Greece</vt:lpwstr>
  </property>
  <property fmtid="{D5CDD505-2E9C-101B-9397-08002B2CF9AE}" pid="7" name="_PreviousAdHocReviewCycleID">
    <vt:i4>-1492252492</vt:i4>
  </property>
  <property fmtid="{D5CDD505-2E9C-101B-9397-08002B2CF9AE}" pid="8" name="_ReviewingToolsShownOnce">
    <vt:lpwstr/>
  </property>
</Properties>
</file>